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CCC" w14:textId="7A25703C" w:rsidR="00266B04" w:rsidRDefault="006D6D30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  <w:r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 xml:space="preserve">USPOSABLJANJE </w:t>
      </w:r>
      <w:r w:rsidR="00950C95"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>START SMART</w:t>
      </w:r>
    </w:p>
    <w:p w14:paraId="081E6755" w14:textId="77777777" w:rsidR="00F8505B" w:rsidRPr="00123DCB" w:rsidRDefault="00F8505B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</w:p>
    <w:p w14:paraId="682CEBE2" w14:textId="77777777" w:rsidR="00F8505B" w:rsidRDefault="00F8505B" w:rsidP="005367EE">
      <w:pPr>
        <w:pStyle w:val="Titlesmall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p w14:paraId="173D6B9B" w14:textId="77777777" w:rsidR="00CA0C6F" w:rsidRPr="00123DCB" w:rsidRDefault="00CA0C6F" w:rsidP="00FD128F">
      <w:pPr>
        <w:pStyle w:val="Titlesmall"/>
        <w:numPr>
          <w:ilvl w:val="0"/>
          <w:numId w:val="6"/>
        </w:numPr>
        <w:jc w:val="both"/>
        <w:rPr>
          <w:color w:val="2E74B5" w:themeColor="accent5" w:themeShade="BF"/>
          <w:sz w:val="28"/>
          <w:szCs w:val="28"/>
        </w:rPr>
      </w:pPr>
      <w:r w:rsidRPr="00123DCB">
        <w:rPr>
          <w:color w:val="2E74B5" w:themeColor="accent5" w:themeShade="BF"/>
          <w:sz w:val="28"/>
          <w:szCs w:val="28"/>
        </w:rPr>
        <w:t xml:space="preserve">Modul: </w:t>
      </w:r>
      <w:proofErr w:type="spellStart"/>
      <w:r w:rsidRPr="00123DCB">
        <w:rPr>
          <w:color w:val="2E74B5" w:themeColor="accent5" w:themeShade="BF"/>
          <w:sz w:val="28"/>
          <w:szCs w:val="28"/>
        </w:rPr>
        <w:t>Začetek</w:t>
      </w:r>
      <w:proofErr w:type="spellEnd"/>
      <w:r w:rsidRPr="00123DCB">
        <w:rPr>
          <w:color w:val="2E74B5" w:themeColor="accent5" w:themeShade="BF"/>
          <w:sz w:val="28"/>
          <w:szCs w:val="28"/>
        </w:rPr>
        <w:t xml:space="preserve"> </w:t>
      </w:r>
      <w:proofErr w:type="spellStart"/>
      <w:r w:rsidRPr="00123DCB">
        <w:rPr>
          <w:color w:val="2E74B5" w:themeColor="accent5" w:themeShade="BF"/>
          <w:sz w:val="28"/>
          <w:szCs w:val="28"/>
        </w:rPr>
        <w:t>podjetniške</w:t>
      </w:r>
      <w:proofErr w:type="spellEnd"/>
      <w:r w:rsidRPr="00123DCB">
        <w:rPr>
          <w:color w:val="2E74B5" w:themeColor="accent5" w:themeShade="BF"/>
          <w:sz w:val="28"/>
          <w:szCs w:val="28"/>
        </w:rPr>
        <w:t xml:space="preserve"> </w:t>
      </w:r>
      <w:proofErr w:type="spellStart"/>
      <w:r w:rsidRPr="00123DCB">
        <w:rPr>
          <w:color w:val="2E74B5" w:themeColor="accent5" w:themeShade="BF"/>
          <w:sz w:val="28"/>
          <w:szCs w:val="28"/>
        </w:rPr>
        <w:t>poti</w:t>
      </w:r>
      <w:proofErr w:type="spellEnd"/>
      <w:r w:rsidRPr="00123DCB">
        <w:rPr>
          <w:color w:val="2E74B5" w:themeColor="accent5" w:themeShade="BF"/>
          <w:sz w:val="28"/>
          <w:szCs w:val="28"/>
        </w:rPr>
        <w:t xml:space="preserve">: 4. </w:t>
      </w:r>
      <w:proofErr w:type="spellStart"/>
      <w:r w:rsidRPr="00123DCB">
        <w:rPr>
          <w:color w:val="2E74B5" w:themeColor="accent5" w:themeShade="BF"/>
          <w:sz w:val="28"/>
          <w:szCs w:val="28"/>
        </w:rPr>
        <w:t>novemb</w:t>
      </w:r>
      <w:r>
        <w:rPr>
          <w:color w:val="2E74B5" w:themeColor="accent5" w:themeShade="BF"/>
          <w:sz w:val="28"/>
          <w:szCs w:val="28"/>
        </w:rPr>
        <w:t>er</w:t>
      </w:r>
      <w:proofErr w:type="spellEnd"/>
      <w:r w:rsidRPr="00123DCB">
        <w:rPr>
          <w:color w:val="2E74B5" w:themeColor="accent5" w:themeShade="BF"/>
          <w:sz w:val="28"/>
          <w:szCs w:val="28"/>
        </w:rPr>
        <w:t xml:space="preserve"> 2025</w:t>
      </w:r>
      <w:r>
        <w:rPr>
          <w:color w:val="2E74B5" w:themeColor="accent5" w:themeShade="BF"/>
          <w:sz w:val="28"/>
          <w:szCs w:val="28"/>
        </w:rPr>
        <w:t xml:space="preserve">, </w:t>
      </w:r>
      <w:r w:rsidRPr="000A5ABB">
        <w:rPr>
          <w:color w:val="2E74B5" w:themeColor="accent5" w:themeShade="BF"/>
          <w:sz w:val="28"/>
          <w:szCs w:val="28"/>
        </w:rPr>
        <w:t>9</w:t>
      </w:r>
      <w:r>
        <w:rPr>
          <w:color w:val="2E74B5" w:themeColor="accent5" w:themeShade="BF"/>
          <w:sz w:val="28"/>
          <w:szCs w:val="28"/>
        </w:rPr>
        <w:t>.</w:t>
      </w:r>
      <w:r w:rsidRPr="000A5ABB">
        <w:rPr>
          <w:color w:val="2E74B5" w:themeColor="accent5" w:themeShade="BF"/>
          <w:sz w:val="28"/>
          <w:szCs w:val="28"/>
        </w:rPr>
        <w:t>30</w:t>
      </w:r>
      <w:r>
        <w:rPr>
          <w:color w:val="2E74B5" w:themeColor="accent5" w:themeShade="BF"/>
          <w:sz w:val="28"/>
          <w:szCs w:val="28"/>
        </w:rPr>
        <w:t xml:space="preserve"> -</w:t>
      </w:r>
      <w:r w:rsidRPr="000A5ABB">
        <w:rPr>
          <w:color w:val="2E74B5" w:themeColor="accent5" w:themeShade="BF"/>
          <w:sz w:val="28"/>
          <w:szCs w:val="28"/>
        </w:rPr>
        <w:t>1</w:t>
      </w:r>
      <w:r>
        <w:rPr>
          <w:color w:val="2E74B5" w:themeColor="accent5" w:themeShade="BF"/>
          <w:sz w:val="28"/>
          <w:szCs w:val="28"/>
        </w:rPr>
        <w:t>8.0</w:t>
      </w:r>
      <w:r w:rsidRPr="000A5ABB">
        <w:rPr>
          <w:color w:val="2E74B5" w:themeColor="accent5" w:themeShade="BF"/>
          <w:sz w:val="28"/>
          <w:szCs w:val="28"/>
        </w:rPr>
        <w:t>0</w:t>
      </w:r>
      <w:r>
        <w:rPr>
          <w:color w:val="2E74B5" w:themeColor="accent5" w:themeShade="BF"/>
          <w:sz w:val="28"/>
          <w:szCs w:val="28"/>
        </w:rPr>
        <w:t xml:space="preserve"> (v </w:t>
      </w:r>
      <w:proofErr w:type="spellStart"/>
      <w:r>
        <w:rPr>
          <w:color w:val="2E74B5" w:themeColor="accent5" w:themeShade="BF"/>
          <w:sz w:val="28"/>
          <w:szCs w:val="28"/>
        </w:rPr>
        <w:t>živo</w:t>
      </w:r>
      <w:proofErr w:type="spellEnd"/>
      <w:r>
        <w:rPr>
          <w:color w:val="2E74B5" w:themeColor="accent5" w:themeShade="BF"/>
          <w:sz w:val="28"/>
          <w:szCs w:val="28"/>
        </w:rPr>
        <w:t xml:space="preserve"> - </w:t>
      </w:r>
      <w:proofErr w:type="spellStart"/>
      <w:r>
        <w:rPr>
          <w:color w:val="2E74B5" w:themeColor="accent5" w:themeShade="BF"/>
          <w:sz w:val="28"/>
          <w:szCs w:val="28"/>
        </w:rPr>
        <w:t>hibridno</w:t>
      </w:r>
      <w:proofErr w:type="spellEnd"/>
      <w:r w:rsidRPr="0094325E">
        <w:rPr>
          <w:sz w:val="22"/>
          <w:szCs w:val="22"/>
        </w:rPr>
        <w:t>*</w:t>
      </w:r>
      <w:r>
        <w:rPr>
          <w:color w:val="2E74B5" w:themeColor="accent5" w:themeShade="BF"/>
          <w:sz w:val="28"/>
          <w:szCs w:val="28"/>
        </w:rPr>
        <w:t>)</w:t>
      </w:r>
    </w:p>
    <w:p w14:paraId="5157D6BB" w14:textId="77777777" w:rsidR="00CA0C6F" w:rsidRDefault="00CA0C6F" w:rsidP="005367EE">
      <w:pPr>
        <w:pStyle w:val="Titlesmall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p w14:paraId="6C125B17" w14:textId="77777777" w:rsidR="00CA0C6F" w:rsidRDefault="00CA0C6F" w:rsidP="005367EE">
      <w:pPr>
        <w:pStyle w:val="Titlesmall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505B" w14:paraId="60C66154" w14:textId="77777777" w:rsidTr="00F8505B">
        <w:tc>
          <w:tcPr>
            <w:tcW w:w="10456" w:type="dxa"/>
          </w:tcPr>
          <w:p w14:paraId="18FAF964" w14:textId="1F5D8791" w:rsidR="002B3FFB" w:rsidRDefault="002B3FFB" w:rsidP="002B3FFB">
            <w:pPr>
              <w:pStyle w:val="Default"/>
              <w:rPr>
                <w:sz w:val="22"/>
                <w:szCs w:val="22"/>
              </w:rPr>
            </w:pPr>
            <w:r w:rsidRPr="006B144C">
              <w:rPr>
                <w:b/>
                <w:bCs/>
                <w:sz w:val="22"/>
                <w:szCs w:val="22"/>
              </w:rPr>
              <w:t>Trajanje:</w:t>
            </w:r>
            <w:r>
              <w:rPr>
                <w:sz w:val="22"/>
                <w:szCs w:val="22"/>
              </w:rPr>
              <w:t xml:space="preserve"> 10 </w:t>
            </w:r>
            <w:r w:rsidR="00CA0C6F">
              <w:rPr>
                <w:sz w:val="22"/>
                <w:szCs w:val="22"/>
              </w:rPr>
              <w:t>šolskih</w:t>
            </w:r>
            <w:r w:rsidR="005367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ur </w:t>
            </w:r>
          </w:p>
          <w:p w14:paraId="3CAAD465" w14:textId="77777777" w:rsidR="006B144C" w:rsidRDefault="006B144C" w:rsidP="002B3FFB">
            <w:pPr>
              <w:pStyle w:val="Default"/>
              <w:rPr>
                <w:sz w:val="22"/>
                <w:szCs w:val="22"/>
              </w:rPr>
            </w:pPr>
          </w:p>
          <w:p w14:paraId="2F97ED9B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  <w:r w:rsidRPr="00897F42">
              <w:rPr>
                <w:b/>
                <w:bCs/>
                <w:sz w:val="22"/>
                <w:szCs w:val="22"/>
              </w:rPr>
              <w:t>Cilj:</w:t>
            </w:r>
            <w:r>
              <w:rPr>
                <w:sz w:val="22"/>
                <w:szCs w:val="22"/>
              </w:rPr>
              <w:t xml:space="preserve"> Udeleženci pridobijo celovit pregled osnovnih korakov pri ustanavljanju podjetja, spoznajo podporno podjetniško okolje v Sloveniji in ključne institucije ter orodja, ki jim lahko pomagajo na njihovi poti. </w:t>
            </w:r>
          </w:p>
          <w:p w14:paraId="72831A56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</w:p>
          <w:p w14:paraId="2A965CF0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  <w:r w:rsidRPr="00897F42">
              <w:rPr>
                <w:b/>
                <w:bCs/>
                <w:sz w:val="22"/>
                <w:szCs w:val="22"/>
              </w:rPr>
              <w:t>Vsebina:</w:t>
            </w:r>
            <w:r>
              <w:rPr>
                <w:sz w:val="22"/>
                <w:szCs w:val="22"/>
              </w:rPr>
              <w:t xml:space="preserve"> Osnovni koraki pri začetku lastnega podjetja, predstavitev brezplačnih storitev podpornega okolja – sistem SPOT, mednarodni poslovni klubi,.. Predstavitev </w:t>
            </w:r>
            <w:proofErr w:type="spellStart"/>
            <w:r>
              <w:rPr>
                <w:sz w:val="22"/>
                <w:szCs w:val="22"/>
              </w:rPr>
              <w:t>novičnika</w:t>
            </w:r>
            <w:proofErr w:type="spellEnd"/>
            <w:r>
              <w:rPr>
                <w:sz w:val="22"/>
                <w:szCs w:val="22"/>
              </w:rPr>
              <w:t xml:space="preserve"> MOJ SPLETNI PRIROČNIK, predstavitev agencij (SPIRIT Slovenija) in skladov (Slovenski podjetniški sklad, Ribniški sklad) ter njihovih produktov.</w:t>
            </w:r>
          </w:p>
          <w:p w14:paraId="65783B3A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</w:p>
          <w:p w14:paraId="50850A51" w14:textId="77777777" w:rsidR="002F66BB" w:rsidRPr="00123DCB" w:rsidRDefault="002F66BB" w:rsidP="002F66BB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a. Uvod v podjetništvo – kaj pomeni biti podjetnik? (1 ura) </w:t>
            </w:r>
          </w:p>
          <w:p w14:paraId="1AE9B4FF" w14:textId="77777777" w:rsidR="002F66BB" w:rsidRDefault="002F66BB" w:rsidP="00FD128F">
            <w:pPr>
              <w:pStyle w:val="Default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Lastnosti podjetnika in podjetniški miselni sklop </w:t>
            </w:r>
          </w:p>
          <w:p w14:paraId="12D15FE0" w14:textId="77777777" w:rsidR="002F66BB" w:rsidRDefault="002F66BB" w:rsidP="00FD128F">
            <w:pPr>
              <w:pStyle w:val="Default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Prednosti in tveganja podjetništva </w:t>
            </w:r>
          </w:p>
          <w:p w14:paraId="0557C190" w14:textId="77777777" w:rsidR="002F66BB" w:rsidRDefault="002F66BB" w:rsidP="00FD128F">
            <w:pPr>
              <w:pStyle w:val="Default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Razlogi za vstop v podjetništvo </w:t>
            </w:r>
          </w:p>
          <w:p w14:paraId="12A952BC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</w:p>
          <w:p w14:paraId="04D7AA3A" w14:textId="77777777" w:rsidR="002F66BB" w:rsidRPr="00123DCB" w:rsidRDefault="002F66BB" w:rsidP="002F66BB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b. Vrste pravno-organizacijskih oblik podjetij (2 uri) </w:t>
            </w:r>
          </w:p>
          <w:p w14:paraId="60AA21D3" w14:textId="77777777" w:rsidR="002F66BB" w:rsidRDefault="002F66BB" w:rsidP="00FD128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Pregled oblik: </w:t>
            </w:r>
            <w:proofErr w:type="spellStart"/>
            <w:r>
              <w:rPr>
                <w:sz w:val="22"/>
                <w:szCs w:val="22"/>
              </w:rPr>
              <w:t>s.p</w:t>
            </w:r>
            <w:proofErr w:type="spellEnd"/>
            <w:r>
              <w:rPr>
                <w:sz w:val="22"/>
                <w:szCs w:val="22"/>
              </w:rPr>
              <w:t xml:space="preserve">., d.o.o., zavod, društvo, kdaj katero izbrati </w:t>
            </w:r>
          </w:p>
          <w:p w14:paraId="79E082AD" w14:textId="77777777" w:rsidR="002F66BB" w:rsidRDefault="002F66BB" w:rsidP="00FD128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Obdavčitev, odgovornosti, administrativne razlike </w:t>
            </w:r>
          </w:p>
          <w:p w14:paraId="35021DAF" w14:textId="77777777" w:rsidR="002F66BB" w:rsidRDefault="002F66BB" w:rsidP="00FD128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Postopek ustanovitve podjetja (s pomočjo portala SPOT) </w:t>
            </w:r>
          </w:p>
          <w:p w14:paraId="2D399FB6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</w:p>
          <w:p w14:paraId="16B0DA7E" w14:textId="77777777" w:rsidR="002F66BB" w:rsidRPr="00123DCB" w:rsidRDefault="002F66BB" w:rsidP="002F66BB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c. Podporno okolje za podjetnike v Sloveniji (2 uri) </w:t>
            </w:r>
          </w:p>
          <w:p w14:paraId="19BAD14B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Predstavitev SPOT točk (lokalne in regijske enote) </w:t>
            </w:r>
          </w:p>
          <w:p w14:paraId="2EFBE298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SPIRIT Slovenija – promocija podjetništva, internacionalizacija </w:t>
            </w:r>
          </w:p>
          <w:p w14:paraId="1030AB7A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Slovenski podjetniški sklad (SPS) – razpisi, mikrokrediti, vavčerji </w:t>
            </w:r>
          </w:p>
          <w:p w14:paraId="362F1B06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Ribniški sklad – lokalna finančna pomoč in ugodni krediti </w:t>
            </w:r>
          </w:p>
          <w:p w14:paraId="482C7565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Mednarodni poslovni klubi – priložnosti za mreženje in izmenjavo znanja </w:t>
            </w:r>
          </w:p>
          <w:p w14:paraId="6CA070B7" w14:textId="77777777" w:rsidR="002F66BB" w:rsidRDefault="002F66BB" w:rsidP="00FD128F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Predstavitev primerov dobrih praks podpore iz posameznih regij </w:t>
            </w:r>
          </w:p>
          <w:p w14:paraId="62111231" w14:textId="77777777" w:rsidR="002F66BB" w:rsidRDefault="002F66BB" w:rsidP="002F66BB">
            <w:pPr>
              <w:pStyle w:val="Default"/>
              <w:rPr>
                <w:sz w:val="22"/>
                <w:szCs w:val="22"/>
              </w:rPr>
            </w:pPr>
          </w:p>
          <w:p w14:paraId="43F3C96D" w14:textId="77777777" w:rsidR="002F66BB" w:rsidRPr="00123DCB" w:rsidRDefault="002F66BB" w:rsidP="002F66BB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d. Predstavitev orodja MOJ SPLETNI PRIROČNIK (1 ura) </w:t>
            </w:r>
          </w:p>
          <w:p w14:paraId="7A833C73" w14:textId="77777777" w:rsidR="002F66BB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Kaj je MOJ SPLETNI PRIROČNIK </w:t>
            </w:r>
          </w:p>
          <w:p w14:paraId="17B31086" w14:textId="77777777" w:rsidR="002F66BB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Vsebina priročnika: koraki, obrazci, postopki </w:t>
            </w:r>
          </w:p>
          <w:p w14:paraId="4B8DAB30" w14:textId="77777777" w:rsidR="002F66BB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Praktična vaja: iskanje ključnih informacij za svoj primer Demonstracija registracije na SPOT portalu </w:t>
            </w:r>
          </w:p>
          <w:p w14:paraId="14ED275B" w14:textId="77777777" w:rsidR="002F66BB" w:rsidRDefault="002F66BB" w:rsidP="002F66BB">
            <w:pPr>
              <w:pStyle w:val="Default"/>
              <w:rPr>
                <w:b/>
                <w:bCs/>
                <w:color w:val="0E4660"/>
                <w:sz w:val="22"/>
                <w:szCs w:val="22"/>
              </w:rPr>
            </w:pPr>
          </w:p>
          <w:p w14:paraId="690B9C82" w14:textId="77777777" w:rsidR="002F66BB" w:rsidRPr="00123DCB" w:rsidRDefault="002F66BB" w:rsidP="002F66BB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e. Registracija podjetja v praksi (2 uri) </w:t>
            </w:r>
          </w:p>
          <w:p w14:paraId="7D8007E1" w14:textId="77777777" w:rsidR="002F66BB" w:rsidRPr="00F03099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 w:rsidRPr="00F03099">
              <w:rPr>
                <w:sz w:val="22"/>
                <w:szCs w:val="22"/>
              </w:rPr>
              <w:t xml:space="preserve">Demonstracija registracije na SPOT portalu </w:t>
            </w:r>
          </w:p>
          <w:p w14:paraId="33BB4F14" w14:textId="77777777" w:rsidR="002F66BB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Kaj potrebujem za ustanovitev (TRR, začetni kapital, dejavnosti – SKD) </w:t>
            </w:r>
          </w:p>
          <w:p w14:paraId="33D59459" w14:textId="77777777" w:rsidR="002F66BB" w:rsidRDefault="002F66BB" w:rsidP="00FD128F">
            <w:pPr>
              <w:pStyle w:val="Default"/>
              <w:numPr>
                <w:ilvl w:val="0"/>
                <w:numId w:val="4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Priprava dokumentov (aktu o ustanovitvi, soglasje lastnika, prijava v FURS) </w:t>
            </w:r>
          </w:p>
          <w:p w14:paraId="23A8EB42" w14:textId="77777777" w:rsidR="002F66BB" w:rsidRDefault="002F66BB" w:rsidP="002F66BB">
            <w:pPr>
              <w:pStyle w:val="Default"/>
              <w:spacing w:after="20"/>
              <w:ind w:left="720"/>
              <w:rPr>
                <w:sz w:val="22"/>
                <w:szCs w:val="22"/>
              </w:rPr>
            </w:pPr>
          </w:p>
          <w:p w14:paraId="2255FD0C" w14:textId="77777777" w:rsidR="002F66BB" w:rsidRPr="00D53397" w:rsidRDefault="002F66BB" w:rsidP="002F66BB">
            <w:pPr>
              <w:pStyle w:val="Default"/>
              <w:rPr>
                <w:color w:val="0E4660"/>
                <w:sz w:val="22"/>
                <w:szCs w:val="22"/>
              </w:rPr>
            </w:pPr>
            <w:proofErr w:type="spellStart"/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>f.</w:t>
            </w:r>
            <w:proofErr w:type="spellEnd"/>
            <w:r w:rsidRPr="00123DCB">
              <w:rPr>
                <w:b/>
                <w:bCs/>
                <w:color w:val="2E74B5" w:themeColor="accent5" w:themeShade="BF"/>
                <w:sz w:val="22"/>
                <w:szCs w:val="22"/>
              </w:rPr>
              <w:t xml:space="preserve"> Načrtovanje naslednjih korakov (2 uri) </w:t>
            </w:r>
          </w:p>
          <w:p w14:paraId="57D9866E" w14:textId="77777777" w:rsidR="002F66BB" w:rsidRDefault="002F66BB" w:rsidP="00FD128F">
            <w:pPr>
              <w:pStyle w:val="Default"/>
              <w:numPr>
                <w:ilvl w:val="0"/>
                <w:numId w:val="5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Povezava z drugimi moduli (npr. trženje, finance) </w:t>
            </w:r>
          </w:p>
          <w:p w14:paraId="1B36DBBE" w14:textId="77777777" w:rsidR="002F66BB" w:rsidRDefault="002F66BB" w:rsidP="00FD128F">
            <w:pPr>
              <w:pStyle w:val="Default"/>
              <w:numPr>
                <w:ilvl w:val="0"/>
                <w:numId w:val="5"/>
              </w:numPr>
              <w:spacing w:after="20"/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Osebni načrt: kaj potrebujem, da začnem z delom </w:t>
            </w:r>
          </w:p>
          <w:p w14:paraId="3CCD46EB" w14:textId="7E68F2C8" w:rsidR="002B3FFB" w:rsidRPr="002F66BB" w:rsidRDefault="002F66BB" w:rsidP="00FD128F">
            <w:pPr>
              <w:pStyle w:val="Default"/>
              <w:numPr>
                <w:ilvl w:val="0"/>
                <w:numId w:val="5"/>
              </w:numPr>
              <w:spacing w:after="20"/>
              <w:ind w:left="720" w:hanging="360"/>
              <w:rPr>
                <w:sz w:val="22"/>
                <w:szCs w:val="22"/>
              </w:rPr>
            </w:pPr>
            <w:r w:rsidRPr="002F66BB">
              <w:rPr>
                <w:sz w:val="22"/>
                <w:szCs w:val="22"/>
              </w:rPr>
              <w:t>Kako si zastavim cilje za prvih 100 dni poslovanja</w:t>
            </w:r>
          </w:p>
          <w:p w14:paraId="001C827B" w14:textId="617A0736" w:rsidR="00F8505B" w:rsidRDefault="00F8505B" w:rsidP="002F66BB">
            <w:pPr>
              <w:pStyle w:val="Default"/>
              <w:spacing w:after="30"/>
              <w:rPr>
                <w:rFonts w:ascii="Arial" w:hAnsi="Arial" w:cs="Arial"/>
                <w:bCs/>
                <w:color w:val="2E74B5" w:themeColor="accent5" w:themeShade="BF"/>
                <w:spacing w:val="2"/>
                <w:sz w:val="28"/>
                <w:szCs w:val="28"/>
              </w:rPr>
            </w:pPr>
          </w:p>
        </w:tc>
      </w:tr>
    </w:tbl>
    <w:p w14:paraId="26D828EF" w14:textId="77777777" w:rsidR="005367EE" w:rsidRDefault="005367EE" w:rsidP="00C82A42">
      <w:pPr>
        <w:rPr>
          <w:rFonts w:ascii="Calibri" w:hAnsi="Calibri" w:cs="Calibri"/>
          <w:sz w:val="24"/>
          <w:szCs w:val="24"/>
        </w:rPr>
      </w:pPr>
    </w:p>
    <w:p w14:paraId="30B95171" w14:textId="77777777" w:rsidR="006C172F" w:rsidRPr="008B2D68" w:rsidRDefault="006C172F" w:rsidP="006C172F">
      <w:pPr>
        <w:pStyle w:val="Navadensplet"/>
        <w:jc w:val="both"/>
        <w:rPr>
          <w:rFonts w:ascii="Calibri" w:hAnsi="Calibri" w:cs="Calibri"/>
          <w:sz w:val="22"/>
          <w:szCs w:val="22"/>
        </w:rPr>
      </w:pPr>
      <w:r w:rsidRPr="008B2D68">
        <w:rPr>
          <w:rFonts w:ascii="Calibri" w:hAnsi="Calibri" w:cs="Calibri"/>
          <w:b/>
          <w:bCs/>
          <w:sz w:val="22"/>
          <w:szCs w:val="22"/>
        </w:rPr>
        <w:lastRenderedPageBreak/>
        <w:t>Prvi modul</w:t>
      </w:r>
      <w:r w:rsidRPr="008B2D68">
        <w:rPr>
          <w:rFonts w:ascii="Calibri" w:hAnsi="Calibri" w:cs="Calibri"/>
          <w:sz w:val="22"/>
          <w:szCs w:val="22"/>
        </w:rPr>
        <w:t xml:space="preserve"> bo potekal </w:t>
      </w:r>
      <w:r w:rsidRPr="008B2D68">
        <w:rPr>
          <w:rFonts w:ascii="Calibri" w:hAnsi="Calibri" w:cs="Calibri"/>
          <w:b/>
          <w:bCs/>
          <w:sz w:val="22"/>
          <w:szCs w:val="22"/>
        </w:rPr>
        <w:t>hibridno</w:t>
      </w:r>
      <w:r w:rsidRPr="008B2D68">
        <w:rPr>
          <w:rFonts w:ascii="Calibri" w:hAnsi="Calibri" w:cs="Calibri"/>
          <w:color w:val="000000" w:themeColor="text1"/>
          <w:sz w:val="22"/>
          <w:szCs w:val="22"/>
        </w:rPr>
        <w:t>*</w:t>
      </w:r>
      <w:r w:rsidRPr="008B2D68">
        <w:rPr>
          <w:rFonts w:ascii="Calibri" w:hAnsi="Calibri" w:cs="Calibri"/>
          <w:sz w:val="22"/>
          <w:szCs w:val="22"/>
        </w:rPr>
        <w:t xml:space="preserve">: V </w:t>
      </w:r>
      <w:r w:rsidRPr="008B2D68">
        <w:rPr>
          <w:rFonts w:ascii="Calibri" w:hAnsi="Calibri" w:cs="Calibri"/>
          <w:b/>
          <w:bCs/>
          <w:sz w:val="22"/>
          <w:szCs w:val="22"/>
        </w:rPr>
        <w:t>Mariboru</w:t>
      </w:r>
      <w:r w:rsidRPr="008B2D68">
        <w:rPr>
          <w:rFonts w:ascii="Calibri" w:hAnsi="Calibri" w:cs="Calibri"/>
          <w:sz w:val="22"/>
          <w:szCs w:val="22"/>
        </w:rPr>
        <w:t xml:space="preserve"> bo izveden </w:t>
      </w:r>
      <w:r w:rsidRPr="008B2D68">
        <w:rPr>
          <w:rFonts w:ascii="Calibri" w:hAnsi="Calibri" w:cs="Calibri"/>
          <w:b/>
          <w:bCs/>
          <w:sz w:val="22"/>
          <w:szCs w:val="22"/>
        </w:rPr>
        <w:t>v živo</w:t>
      </w:r>
      <w:r w:rsidRPr="008B2D68">
        <w:rPr>
          <w:rFonts w:ascii="Calibri" w:hAnsi="Calibri" w:cs="Calibri"/>
          <w:sz w:val="22"/>
          <w:szCs w:val="22"/>
        </w:rPr>
        <w:t xml:space="preserve">, na </w:t>
      </w:r>
      <w:r w:rsidRPr="008B2D68">
        <w:rPr>
          <w:rFonts w:ascii="Calibri" w:hAnsi="Calibri" w:cs="Calibri"/>
          <w:b/>
          <w:bCs/>
          <w:sz w:val="22"/>
          <w:szCs w:val="22"/>
        </w:rPr>
        <w:t xml:space="preserve">drugih partnerskih lokacijah </w:t>
      </w:r>
      <w:r w:rsidRPr="008B2D68">
        <w:rPr>
          <w:rFonts w:ascii="Calibri" w:hAnsi="Calibri" w:cs="Calibri"/>
          <w:sz w:val="22"/>
          <w:szCs w:val="22"/>
        </w:rPr>
        <w:t xml:space="preserve">(Velenje, Novo mesto, Šempeter pri Gorici) bomo ta modul spremljali skupaj preko zaslona. Na vseh navedenih lokacijah bo v živo predstavljeno, kako bo potekalo celotno usposabljanje in </w:t>
      </w:r>
      <w:proofErr w:type="spellStart"/>
      <w:r w:rsidRPr="008B2D68">
        <w:rPr>
          <w:rFonts w:ascii="Calibri" w:hAnsi="Calibri" w:cs="Calibri"/>
          <w:sz w:val="22"/>
          <w:szCs w:val="22"/>
        </w:rPr>
        <w:t>mentoriranje</w:t>
      </w:r>
      <w:proofErr w:type="spellEnd"/>
      <w:r w:rsidRPr="008B2D68">
        <w:rPr>
          <w:rFonts w:ascii="Calibri" w:hAnsi="Calibri" w:cs="Calibri"/>
          <w:sz w:val="22"/>
          <w:szCs w:val="22"/>
        </w:rPr>
        <w:t xml:space="preserve">. Prvega modula ne bo mogoče spremljati preko spleta (npr. od doma), temveč samo na navedenih štirih lokacijah. </w:t>
      </w:r>
      <w:r w:rsidRPr="008B2D68">
        <w:rPr>
          <w:rFonts w:ascii="Calibri" w:hAnsi="Calibri" w:cs="Calibri"/>
          <w:b/>
          <w:bCs/>
          <w:sz w:val="22"/>
          <w:szCs w:val="22"/>
        </w:rPr>
        <w:t>Naslednje štiri module</w:t>
      </w:r>
      <w:r w:rsidRPr="008B2D68">
        <w:rPr>
          <w:rFonts w:ascii="Calibri" w:hAnsi="Calibri" w:cs="Calibri"/>
          <w:sz w:val="22"/>
          <w:szCs w:val="22"/>
        </w:rPr>
        <w:t xml:space="preserve"> boste spremljali izključno </w:t>
      </w:r>
      <w:r w:rsidRPr="008B2D68">
        <w:rPr>
          <w:rFonts w:ascii="Calibri" w:hAnsi="Calibri" w:cs="Calibri"/>
          <w:b/>
          <w:bCs/>
          <w:sz w:val="22"/>
          <w:szCs w:val="22"/>
        </w:rPr>
        <w:t>preko</w:t>
      </w:r>
      <w:r w:rsidRPr="008B2D68">
        <w:rPr>
          <w:rFonts w:ascii="Calibri" w:hAnsi="Calibri" w:cs="Calibri"/>
          <w:sz w:val="22"/>
          <w:szCs w:val="22"/>
        </w:rPr>
        <w:t xml:space="preserve"> </w:t>
      </w:r>
      <w:r w:rsidRPr="008B2D68">
        <w:rPr>
          <w:rFonts w:ascii="Calibri" w:hAnsi="Calibri" w:cs="Calibri"/>
          <w:b/>
          <w:bCs/>
          <w:sz w:val="22"/>
          <w:szCs w:val="22"/>
        </w:rPr>
        <w:t>spleta.</w:t>
      </w:r>
    </w:p>
    <w:p w14:paraId="2DE1B077" w14:textId="77777777" w:rsidR="006E6C49" w:rsidRDefault="006E6C49" w:rsidP="009D27B2">
      <w:pPr>
        <w:rPr>
          <w:rFonts w:ascii="Calibri" w:hAnsi="Calibri" w:cs="Calibri"/>
          <w:b/>
          <w:bCs/>
          <w:sz w:val="24"/>
          <w:szCs w:val="24"/>
        </w:rPr>
      </w:pPr>
    </w:p>
    <w:p w14:paraId="70C2D801" w14:textId="0AD3B52A" w:rsidR="00CC1153" w:rsidRDefault="009D27B2" w:rsidP="009D27B2">
      <w:pPr>
        <w:rPr>
          <w:rFonts w:ascii="Calibri" w:hAnsi="Calibri" w:cs="Calibri"/>
          <w:b/>
          <w:bCs/>
          <w:sz w:val="24"/>
          <w:szCs w:val="24"/>
        </w:rPr>
      </w:pPr>
      <w:r w:rsidRPr="00DD4D08">
        <w:rPr>
          <w:rFonts w:ascii="Calibri" w:hAnsi="Calibri" w:cs="Calibri"/>
          <w:b/>
          <w:bCs/>
          <w:sz w:val="24"/>
          <w:szCs w:val="24"/>
        </w:rPr>
        <w:t>Lokacije za usposabljanje V ŽIVO</w:t>
      </w:r>
      <w:r w:rsidR="000B4F0C">
        <w:rPr>
          <w:rFonts w:ascii="Calibri" w:hAnsi="Calibri" w:cs="Calibri"/>
          <w:b/>
          <w:bCs/>
          <w:sz w:val="24"/>
          <w:szCs w:val="24"/>
        </w:rPr>
        <w:t xml:space="preserve"> in HIBRIDNO</w:t>
      </w:r>
      <w:r w:rsidRPr="00DD4D08">
        <w:rPr>
          <w:rFonts w:ascii="Calibri" w:hAnsi="Calibri" w:cs="Calibri"/>
          <w:b/>
          <w:bCs/>
          <w:sz w:val="24"/>
          <w:szCs w:val="24"/>
        </w:rPr>
        <w:t xml:space="preserve"> 4. novembra 2025:</w:t>
      </w:r>
    </w:p>
    <w:p w14:paraId="6DF2678F" w14:textId="198493EA" w:rsidR="00CC1153" w:rsidRPr="00DD4D08" w:rsidRDefault="00B73D6F" w:rsidP="009D27B2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2B3DC5" wp14:editId="37343C60">
            <wp:extent cx="6645910" cy="3255645"/>
            <wp:effectExtent l="0" t="0" r="2540" b="1905"/>
            <wp:docPr id="981049817" name="Slika 1" descr="Slika, ki vsebuje besede besedilo, posnetek zaslona, pisava, števil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49817" name="Slika 1" descr="Slika, ki vsebuje besede besedilo, posnetek zaslona, pisava, števil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58F0" w14:textId="35E96FCF" w:rsidR="001704C5" w:rsidRPr="00800D03" w:rsidRDefault="001704C5" w:rsidP="001704C5">
      <w:pPr>
        <w:rPr>
          <w:rFonts w:ascii="Calibri" w:hAnsi="Calibri" w:cs="Calibri"/>
          <w:b/>
          <w:bCs/>
          <w:sz w:val="24"/>
          <w:szCs w:val="24"/>
        </w:rPr>
      </w:pPr>
    </w:p>
    <w:p w14:paraId="4C1A81D1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01CA6833" w14:textId="77777777" w:rsidR="001704C5" w:rsidRDefault="001704C5" w:rsidP="00C82A42">
      <w:pPr>
        <w:rPr>
          <w:rFonts w:ascii="Calibri" w:hAnsi="Calibri" w:cs="Calibri"/>
          <w:sz w:val="24"/>
          <w:szCs w:val="24"/>
        </w:rPr>
      </w:pPr>
    </w:p>
    <w:p w14:paraId="1BFFBDB8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42EB5202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58E5E4CF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21703B56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506E0C07" w14:textId="5E2D190F" w:rsidR="00C82A42" w:rsidRPr="00C82A42" w:rsidRDefault="00C82A42" w:rsidP="00C82A42">
      <w:pPr>
        <w:rPr>
          <w:rFonts w:ascii="Calibri" w:hAnsi="Calibri" w:cs="Calibri"/>
          <w:sz w:val="24"/>
          <w:szCs w:val="24"/>
        </w:rPr>
      </w:pPr>
    </w:p>
    <w:sectPr w:rsidR="00C82A42" w:rsidRPr="00C82A42" w:rsidSect="00446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02C" w14:textId="77777777" w:rsidR="00BE0140" w:rsidRDefault="00BE0140" w:rsidP="00446134">
      <w:pPr>
        <w:spacing w:after="0" w:line="240" w:lineRule="auto"/>
      </w:pPr>
      <w:r>
        <w:separator/>
      </w:r>
    </w:p>
  </w:endnote>
  <w:endnote w:type="continuationSeparator" w:id="0">
    <w:p w14:paraId="7B9894B6" w14:textId="77777777" w:rsidR="00BE0140" w:rsidRDefault="00BE0140" w:rsidP="004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C25A" w14:textId="77777777" w:rsidR="00162FDF" w:rsidRDefault="00162F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835" w14:textId="77777777" w:rsidR="00162FDF" w:rsidRDefault="00162FD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CACB" w14:textId="77777777" w:rsidR="00162FDF" w:rsidRDefault="00162F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3D1C" w14:textId="77777777" w:rsidR="00BE0140" w:rsidRDefault="00BE0140" w:rsidP="00446134">
      <w:pPr>
        <w:spacing w:after="0" w:line="240" w:lineRule="auto"/>
      </w:pPr>
      <w:r>
        <w:separator/>
      </w:r>
    </w:p>
  </w:footnote>
  <w:footnote w:type="continuationSeparator" w:id="0">
    <w:p w14:paraId="2B01AB13" w14:textId="77777777" w:rsidR="00BE0140" w:rsidRDefault="00BE0140" w:rsidP="004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8F3" w14:textId="77777777" w:rsidR="00162FDF" w:rsidRDefault="00162FD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5C5" w14:textId="3AF99D52" w:rsidR="00446134" w:rsidRDefault="00446134" w:rsidP="00446134">
    <w:pPr>
      <w:pStyle w:val="Glava"/>
      <w:spacing w:before="240"/>
      <w:jc w:val="center"/>
      <w:rPr>
        <w:b/>
        <w:bCs/>
      </w:rPr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62336" behindDoc="1" locked="0" layoutInCell="1" allowOverlap="1" wp14:anchorId="65F1CECC" wp14:editId="054298BA">
          <wp:simplePos x="0" y="0"/>
          <wp:positionH relativeFrom="column">
            <wp:posOffset>5055870</wp:posOffset>
          </wp:positionH>
          <wp:positionV relativeFrom="paragraph">
            <wp:posOffset>-172629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61312" behindDoc="1" locked="0" layoutInCell="1" allowOverlap="1" wp14:anchorId="70414C33" wp14:editId="294BD7DF">
          <wp:simplePos x="0" y="0"/>
          <wp:positionH relativeFrom="page">
            <wp:posOffset>3314337</wp:posOffset>
          </wp:positionH>
          <wp:positionV relativeFrom="paragraph">
            <wp:posOffset>-115836</wp:posOffset>
          </wp:positionV>
          <wp:extent cx="820351" cy="374903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035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b/>
        <w:bCs/>
      </w:rPr>
      <w:t xml:space="preserve"> </w:t>
    </w:r>
  </w:p>
  <w:p w14:paraId="4B74200D" w14:textId="77777777" w:rsidR="00446134" w:rsidRPr="00446134" w:rsidRDefault="00446134" w:rsidP="00446134">
    <w:pPr>
      <w:pStyle w:val="Glava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DA64" w14:textId="77777777" w:rsidR="00162FDF" w:rsidRDefault="00162F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522"/>
    <w:multiLevelType w:val="hybridMultilevel"/>
    <w:tmpl w:val="9FC831DE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44D61"/>
    <w:multiLevelType w:val="hybridMultilevel"/>
    <w:tmpl w:val="ACE8BC16"/>
    <w:lvl w:ilvl="0" w:tplc="D123A49E">
      <w:start w:val="1"/>
      <w:numFmt w:val="bullet"/>
      <w:lvlText w:val="•"/>
      <w:lvlJc w:val="left"/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56A"/>
    <w:multiLevelType w:val="hybridMultilevel"/>
    <w:tmpl w:val="A184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0BCE"/>
    <w:multiLevelType w:val="hybridMultilevel"/>
    <w:tmpl w:val="9AE8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1D1E"/>
    <w:multiLevelType w:val="hybridMultilevel"/>
    <w:tmpl w:val="64686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2508"/>
    <w:multiLevelType w:val="hybridMultilevel"/>
    <w:tmpl w:val="C08E9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727F2"/>
    <w:multiLevelType w:val="hybridMultilevel"/>
    <w:tmpl w:val="3C504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A3311"/>
    <w:multiLevelType w:val="hybridMultilevel"/>
    <w:tmpl w:val="BA1AED5E"/>
    <w:lvl w:ilvl="0" w:tplc="D123A49E">
      <w:start w:val="1"/>
      <w:numFmt w:val="bullet"/>
      <w:lvlText w:val="•"/>
      <w:lvlJc w:val="left"/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47457">
    <w:abstractNumId w:val="0"/>
  </w:num>
  <w:num w:numId="2" w16cid:durableId="71705320">
    <w:abstractNumId w:val="5"/>
  </w:num>
  <w:num w:numId="3" w16cid:durableId="99642373">
    <w:abstractNumId w:val="6"/>
  </w:num>
  <w:num w:numId="4" w16cid:durableId="1768385756">
    <w:abstractNumId w:val="7"/>
  </w:num>
  <w:num w:numId="5" w16cid:durableId="2098163602">
    <w:abstractNumId w:val="1"/>
  </w:num>
  <w:num w:numId="6" w16cid:durableId="959532715">
    <w:abstractNumId w:val="3"/>
  </w:num>
  <w:num w:numId="7" w16cid:durableId="1828747543">
    <w:abstractNumId w:val="4"/>
  </w:num>
  <w:num w:numId="8" w16cid:durableId="180935040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E"/>
    <w:rsid w:val="00016AC1"/>
    <w:rsid w:val="00037DFC"/>
    <w:rsid w:val="000712A6"/>
    <w:rsid w:val="00075FC3"/>
    <w:rsid w:val="00085A19"/>
    <w:rsid w:val="000910BB"/>
    <w:rsid w:val="000970BA"/>
    <w:rsid w:val="000979F4"/>
    <w:rsid w:val="000B4F0C"/>
    <w:rsid w:val="000D60AE"/>
    <w:rsid w:val="000E2820"/>
    <w:rsid w:val="000E3DD7"/>
    <w:rsid w:val="000E5755"/>
    <w:rsid w:val="00103768"/>
    <w:rsid w:val="00113F29"/>
    <w:rsid w:val="00123DCB"/>
    <w:rsid w:val="00151866"/>
    <w:rsid w:val="001522CF"/>
    <w:rsid w:val="00156382"/>
    <w:rsid w:val="0016031B"/>
    <w:rsid w:val="00162FDF"/>
    <w:rsid w:val="001704C5"/>
    <w:rsid w:val="001A27D2"/>
    <w:rsid w:val="001C3BEB"/>
    <w:rsid w:val="001C4DCC"/>
    <w:rsid w:val="001D1215"/>
    <w:rsid w:val="001E4A28"/>
    <w:rsid w:val="001F3674"/>
    <w:rsid w:val="00204918"/>
    <w:rsid w:val="002054A9"/>
    <w:rsid w:val="00214C30"/>
    <w:rsid w:val="00223CF9"/>
    <w:rsid w:val="00243B39"/>
    <w:rsid w:val="00266B04"/>
    <w:rsid w:val="002818AE"/>
    <w:rsid w:val="002855C3"/>
    <w:rsid w:val="00290898"/>
    <w:rsid w:val="002A4AF7"/>
    <w:rsid w:val="002B3FFB"/>
    <w:rsid w:val="002D1017"/>
    <w:rsid w:val="002E0B46"/>
    <w:rsid w:val="002E3774"/>
    <w:rsid w:val="002F66BB"/>
    <w:rsid w:val="003218E4"/>
    <w:rsid w:val="00323F7C"/>
    <w:rsid w:val="003378E0"/>
    <w:rsid w:val="00342AC0"/>
    <w:rsid w:val="00377903"/>
    <w:rsid w:val="003A47C4"/>
    <w:rsid w:val="003E0955"/>
    <w:rsid w:val="003F0F5D"/>
    <w:rsid w:val="003F7105"/>
    <w:rsid w:val="004304C6"/>
    <w:rsid w:val="0043709C"/>
    <w:rsid w:val="00446134"/>
    <w:rsid w:val="00462C1C"/>
    <w:rsid w:val="00496267"/>
    <w:rsid w:val="0049674F"/>
    <w:rsid w:val="004A658E"/>
    <w:rsid w:val="004B53DD"/>
    <w:rsid w:val="004C0E73"/>
    <w:rsid w:val="004C143C"/>
    <w:rsid w:val="004D02A7"/>
    <w:rsid w:val="004D70E1"/>
    <w:rsid w:val="004E129F"/>
    <w:rsid w:val="004E7CCA"/>
    <w:rsid w:val="0051725E"/>
    <w:rsid w:val="005367EE"/>
    <w:rsid w:val="005628D4"/>
    <w:rsid w:val="005E3BC9"/>
    <w:rsid w:val="006538C3"/>
    <w:rsid w:val="00656DA6"/>
    <w:rsid w:val="006627EB"/>
    <w:rsid w:val="00671D25"/>
    <w:rsid w:val="00692640"/>
    <w:rsid w:val="006A41CC"/>
    <w:rsid w:val="006A4229"/>
    <w:rsid w:val="006A653D"/>
    <w:rsid w:val="006B144C"/>
    <w:rsid w:val="006C172F"/>
    <w:rsid w:val="006C1888"/>
    <w:rsid w:val="006D6D30"/>
    <w:rsid w:val="006E6C49"/>
    <w:rsid w:val="00701CF9"/>
    <w:rsid w:val="007036E6"/>
    <w:rsid w:val="007066CF"/>
    <w:rsid w:val="00747EFD"/>
    <w:rsid w:val="00753F6A"/>
    <w:rsid w:val="007601F6"/>
    <w:rsid w:val="007B2AB9"/>
    <w:rsid w:val="007D23DC"/>
    <w:rsid w:val="008503DC"/>
    <w:rsid w:val="00865C04"/>
    <w:rsid w:val="0088603E"/>
    <w:rsid w:val="00891051"/>
    <w:rsid w:val="00892E13"/>
    <w:rsid w:val="008A4D76"/>
    <w:rsid w:val="008B32D5"/>
    <w:rsid w:val="008C43BD"/>
    <w:rsid w:val="008C50D6"/>
    <w:rsid w:val="008E3A95"/>
    <w:rsid w:val="009042AD"/>
    <w:rsid w:val="009072B5"/>
    <w:rsid w:val="00920EA0"/>
    <w:rsid w:val="00936E85"/>
    <w:rsid w:val="00950C95"/>
    <w:rsid w:val="00954BFC"/>
    <w:rsid w:val="009A2A37"/>
    <w:rsid w:val="009B41D8"/>
    <w:rsid w:val="009D27B2"/>
    <w:rsid w:val="00A23D40"/>
    <w:rsid w:val="00A30403"/>
    <w:rsid w:val="00A648BC"/>
    <w:rsid w:val="00A66DDF"/>
    <w:rsid w:val="00AA233C"/>
    <w:rsid w:val="00AA4545"/>
    <w:rsid w:val="00AB069F"/>
    <w:rsid w:val="00AB1142"/>
    <w:rsid w:val="00AC2D94"/>
    <w:rsid w:val="00AC35D4"/>
    <w:rsid w:val="00AC6626"/>
    <w:rsid w:val="00B17D5A"/>
    <w:rsid w:val="00B22DF0"/>
    <w:rsid w:val="00B37F2C"/>
    <w:rsid w:val="00B47541"/>
    <w:rsid w:val="00B51325"/>
    <w:rsid w:val="00B60D9A"/>
    <w:rsid w:val="00B7075E"/>
    <w:rsid w:val="00B73D6F"/>
    <w:rsid w:val="00BB5260"/>
    <w:rsid w:val="00BD385E"/>
    <w:rsid w:val="00BE0140"/>
    <w:rsid w:val="00BE3563"/>
    <w:rsid w:val="00BE5008"/>
    <w:rsid w:val="00BF2543"/>
    <w:rsid w:val="00C11973"/>
    <w:rsid w:val="00C41D05"/>
    <w:rsid w:val="00C5522B"/>
    <w:rsid w:val="00C82A42"/>
    <w:rsid w:val="00CA0C6F"/>
    <w:rsid w:val="00CA32A2"/>
    <w:rsid w:val="00CB24F7"/>
    <w:rsid w:val="00CB40FB"/>
    <w:rsid w:val="00CC1153"/>
    <w:rsid w:val="00CF1D59"/>
    <w:rsid w:val="00D23BB3"/>
    <w:rsid w:val="00D34BE3"/>
    <w:rsid w:val="00D516B5"/>
    <w:rsid w:val="00D53397"/>
    <w:rsid w:val="00DA512D"/>
    <w:rsid w:val="00DE075C"/>
    <w:rsid w:val="00DE62DF"/>
    <w:rsid w:val="00DF7B4E"/>
    <w:rsid w:val="00E06200"/>
    <w:rsid w:val="00E127E8"/>
    <w:rsid w:val="00E17763"/>
    <w:rsid w:val="00E17B4B"/>
    <w:rsid w:val="00EA4F36"/>
    <w:rsid w:val="00ED1323"/>
    <w:rsid w:val="00ED326E"/>
    <w:rsid w:val="00F03099"/>
    <w:rsid w:val="00F202D2"/>
    <w:rsid w:val="00F23F4E"/>
    <w:rsid w:val="00F3140F"/>
    <w:rsid w:val="00F340DF"/>
    <w:rsid w:val="00F728EA"/>
    <w:rsid w:val="00F809CD"/>
    <w:rsid w:val="00F8505B"/>
    <w:rsid w:val="00F93E34"/>
    <w:rsid w:val="00F97160"/>
    <w:rsid w:val="00FA3141"/>
    <w:rsid w:val="00FD128F"/>
    <w:rsid w:val="00FD1A5E"/>
    <w:rsid w:val="00FE3D8B"/>
    <w:rsid w:val="00FF0F95"/>
    <w:rsid w:val="0B79F561"/>
    <w:rsid w:val="1BC06817"/>
    <w:rsid w:val="20148C9D"/>
    <w:rsid w:val="2A16E073"/>
    <w:rsid w:val="2CE25F50"/>
    <w:rsid w:val="4A8CDD80"/>
    <w:rsid w:val="5F62F589"/>
    <w:rsid w:val="606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38A6"/>
  <w15:chartTrackingRefBased/>
  <w15:docId w15:val="{687F33DF-BF20-41FA-A601-33D4B2E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13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0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0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0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0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0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0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60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0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60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0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03E"/>
    <w:rPr>
      <w:b/>
      <w:bCs/>
      <w:smallCaps/>
      <w:color w:val="2F5496" w:themeColor="accent1" w:themeShade="BF"/>
      <w:spacing w:val="5"/>
    </w:rPr>
  </w:style>
  <w:style w:type="paragraph" w:customStyle="1" w:styleId="Titlesmall">
    <w:name w:val="Title small"/>
    <w:basedOn w:val="Naslov"/>
    <w:qFormat/>
    <w:rsid w:val="00266B04"/>
    <w:pPr>
      <w:spacing w:after="0"/>
    </w:pPr>
    <w:rPr>
      <w:rFonts w:ascii="Calibri" w:hAnsi="Calibri"/>
      <w:b/>
      <w:color w:val="4472C4" w:themeColor="accent1"/>
      <w:spacing w:val="0"/>
      <w:sz w:val="48"/>
      <w:szCs w:val="52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6134"/>
  </w:style>
  <w:style w:type="paragraph" w:styleId="Noga">
    <w:name w:val="footer"/>
    <w:basedOn w:val="Navaden"/>
    <w:link w:val="Nog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6134"/>
  </w:style>
  <w:style w:type="paragraph" w:styleId="Telobesedila">
    <w:name w:val="Body Text"/>
    <w:basedOn w:val="Navaden"/>
    <w:link w:val="TelobesedilaZnak"/>
    <w:uiPriority w:val="1"/>
    <w:qFormat/>
    <w:rsid w:val="001C3BEB"/>
    <w:pPr>
      <w:widowControl w:val="0"/>
      <w:autoSpaceDE w:val="0"/>
      <w:autoSpaceDN w:val="0"/>
      <w:spacing w:after="0" w:line="240" w:lineRule="auto"/>
      <w:ind w:left="860" w:hanging="359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3BEB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D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2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23D40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0E57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E5755"/>
    <w:rPr>
      <w:rFonts w:ascii="Calibri" w:eastAsia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3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3ac9a0f473a2ed6cd18bfe31cb2e890d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d56403ed05f57c26f0fad203ea8d65a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6597-4531-4dc2-bc76-96d4fb27f392" xsi:nil="true"/>
    <lcf76f155ced4ddcb4097134ff3c332f xmlns="f42627c6-e217-499c-b5a7-cf370326ee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2CB32-C3AE-45EA-B5A5-CEA05F44F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65415-65A9-4138-B3CB-A4FF065F1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15257-5FBD-491F-BB26-0C0B77893970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 prof. dr. Jaka Vadnjal</dc:creator>
  <cp:keywords/>
  <dc:description/>
  <cp:lastModifiedBy>Danijela Kocuvan</cp:lastModifiedBy>
  <cp:revision>131</cp:revision>
  <cp:lastPrinted>2025-10-23T15:59:00Z</cp:lastPrinted>
  <dcterms:created xsi:type="dcterms:W3CDTF">2025-10-15T06:10:00Z</dcterms:created>
  <dcterms:modified xsi:type="dcterms:W3CDTF">2025-10-29T16:59:00Z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